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1A" w:rsidRDefault="007C231A" w:rsidP="007C231A">
      <w:pPr>
        <w:rPr>
          <w:rFonts w:ascii="Tahoma" w:eastAsia="Times New Roman" w:hAnsi="Tahoma" w:cs="Tahoma"/>
          <w:sz w:val="20"/>
          <w:szCs w:val="20"/>
          <w:lang w:val="en-US" w:eastAsia="hr-HR"/>
        </w:rPr>
      </w:pPr>
      <w:r>
        <w:rPr>
          <w:rFonts w:ascii="Tahoma" w:eastAsia="Times New Roman" w:hAnsi="Tahoma" w:cs="Tahoma"/>
          <w:b/>
          <w:bCs/>
          <w:sz w:val="20"/>
          <w:szCs w:val="20"/>
          <w:lang w:val="en-US" w:eastAsia="hr-HR"/>
        </w:rPr>
        <w:t>From:</w:t>
      </w:r>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odnosisjavnoscu</w:t>
      </w:r>
      <w:proofErr w:type="spellEnd"/>
      <w:r>
        <w:rPr>
          <w:rFonts w:ascii="Tahoma" w:eastAsia="Times New Roman" w:hAnsi="Tahoma" w:cs="Tahoma"/>
          <w:sz w:val="20"/>
          <w:szCs w:val="20"/>
          <w:lang w:val="en-US" w:eastAsia="hr-HR"/>
        </w:rPr>
        <w:t xml:space="preserve"> </w:t>
      </w:r>
      <w:r>
        <w:rPr>
          <w:rFonts w:ascii="Tahoma" w:eastAsia="Times New Roman" w:hAnsi="Tahoma" w:cs="Tahoma"/>
          <w:sz w:val="20"/>
          <w:szCs w:val="20"/>
          <w:lang w:val="en-US" w:eastAsia="hr-HR"/>
        </w:rPr>
        <w:br/>
      </w:r>
      <w:r>
        <w:rPr>
          <w:rFonts w:ascii="Tahoma" w:eastAsia="Times New Roman" w:hAnsi="Tahoma" w:cs="Tahoma"/>
          <w:b/>
          <w:bCs/>
          <w:sz w:val="20"/>
          <w:szCs w:val="20"/>
          <w:lang w:val="en-US" w:eastAsia="hr-HR"/>
        </w:rPr>
        <w:t>Sent:</w:t>
      </w:r>
      <w:r>
        <w:rPr>
          <w:rFonts w:ascii="Tahoma" w:eastAsia="Times New Roman" w:hAnsi="Tahoma" w:cs="Tahoma"/>
          <w:sz w:val="20"/>
          <w:szCs w:val="20"/>
          <w:lang w:val="en-US" w:eastAsia="hr-HR"/>
        </w:rPr>
        <w:t xml:space="preserve"> Thursday, January 07, 2016 3:11 PM</w:t>
      </w:r>
      <w:r>
        <w:rPr>
          <w:rFonts w:ascii="Tahoma" w:eastAsia="Times New Roman" w:hAnsi="Tahoma" w:cs="Tahoma"/>
          <w:sz w:val="20"/>
          <w:szCs w:val="20"/>
          <w:lang w:val="en-US" w:eastAsia="hr-HR"/>
        </w:rPr>
        <w:br/>
      </w:r>
      <w:r>
        <w:rPr>
          <w:rFonts w:ascii="Tahoma" w:eastAsia="Times New Roman" w:hAnsi="Tahoma" w:cs="Tahoma"/>
          <w:b/>
          <w:bCs/>
          <w:sz w:val="20"/>
          <w:szCs w:val="20"/>
          <w:lang w:val="en-US" w:eastAsia="hr-HR"/>
        </w:rPr>
        <w:t>To:</w:t>
      </w:r>
      <w:r>
        <w:rPr>
          <w:rFonts w:ascii="Tahoma" w:eastAsia="Times New Roman" w:hAnsi="Tahoma" w:cs="Tahoma"/>
          <w:sz w:val="20"/>
          <w:szCs w:val="20"/>
          <w:lang w:val="en-US" w:eastAsia="hr-HR"/>
        </w:rPr>
        <w:t xml:space="preserve"> 'hina@hina.hr'; 'gospodarstvo@hina.hr'</w:t>
      </w:r>
      <w:r>
        <w:rPr>
          <w:rFonts w:ascii="Tahoma" w:eastAsia="Times New Roman" w:hAnsi="Tahoma" w:cs="Tahoma"/>
          <w:sz w:val="20"/>
          <w:szCs w:val="20"/>
          <w:lang w:val="en-US" w:eastAsia="hr-HR"/>
        </w:rPr>
        <w:br/>
      </w:r>
      <w:r>
        <w:rPr>
          <w:rFonts w:ascii="Tahoma" w:eastAsia="Times New Roman" w:hAnsi="Tahoma" w:cs="Tahoma"/>
          <w:b/>
          <w:bCs/>
          <w:sz w:val="20"/>
          <w:szCs w:val="20"/>
          <w:lang w:val="en-US" w:eastAsia="hr-HR"/>
        </w:rPr>
        <w:t>Subject:</w:t>
      </w:r>
      <w:r>
        <w:rPr>
          <w:rFonts w:ascii="Tahoma" w:eastAsia="Times New Roman" w:hAnsi="Tahoma" w:cs="Tahoma"/>
          <w:sz w:val="20"/>
          <w:szCs w:val="20"/>
          <w:lang w:val="en-US" w:eastAsia="hr-HR"/>
        </w:rPr>
        <w:t xml:space="preserve"> HEP - </w:t>
      </w:r>
      <w:proofErr w:type="spellStart"/>
      <w:r>
        <w:rPr>
          <w:rFonts w:ascii="Tahoma" w:eastAsia="Times New Roman" w:hAnsi="Tahoma" w:cs="Tahoma"/>
          <w:sz w:val="20"/>
          <w:szCs w:val="20"/>
          <w:lang w:val="en-US" w:eastAsia="hr-HR"/>
        </w:rPr>
        <w:t>Priopćenje</w:t>
      </w:r>
      <w:proofErr w:type="spellEnd"/>
      <w:r>
        <w:rPr>
          <w:rFonts w:ascii="Tahoma" w:eastAsia="Times New Roman" w:hAnsi="Tahoma" w:cs="Tahoma"/>
          <w:sz w:val="20"/>
          <w:szCs w:val="20"/>
          <w:lang w:val="en-US" w:eastAsia="hr-HR"/>
        </w:rPr>
        <w:t xml:space="preserve"> o </w:t>
      </w:r>
      <w:proofErr w:type="spellStart"/>
      <w:r>
        <w:rPr>
          <w:rFonts w:ascii="Tahoma" w:eastAsia="Times New Roman" w:hAnsi="Tahoma" w:cs="Tahoma"/>
          <w:sz w:val="20"/>
          <w:szCs w:val="20"/>
          <w:lang w:val="en-US" w:eastAsia="hr-HR"/>
        </w:rPr>
        <w:t>stanju</w:t>
      </w:r>
      <w:proofErr w:type="spellEnd"/>
      <w:r>
        <w:rPr>
          <w:rFonts w:ascii="Tahoma" w:eastAsia="Times New Roman" w:hAnsi="Tahoma" w:cs="Tahoma"/>
          <w:sz w:val="20"/>
          <w:szCs w:val="20"/>
          <w:lang w:val="en-US" w:eastAsia="hr-HR"/>
        </w:rPr>
        <w:t xml:space="preserve"> u </w:t>
      </w:r>
      <w:proofErr w:type="spellStart"/>
      <w:r>
        <w:rPr>
          <w:rFonts w:ascii="Tahoma" w:eastAsia="Times New Roman" w:hAnsi="Tahoma" w:cs="Tahoma"/>
          <w:sz w:val="20"/>
          <w:szCs w:val="20"/>
          <w:lang w:val="en-US" w:eastAsia="hr-HR"/>
        </w:rPr>
        <w:t>opskrbi</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električnom</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energijom</w:t>
      </w:r>
      <w:proofErr w:type="spellEnd"/>
      <w:r>
        <w:rPr>
          <w:rFonts w:ascii="Tahoma" w:eastAsia="Times New Roman" w:hAnsi="Tahoma" w:cs="Tahoma"/>
          <w:sz w:val="20"/>
          <w:szCs w:val="20"/>
          <w:lang w:val="en-US" w:eastAsia="hr-HR"/>
        </w:rPr>
        <w:t xml:space="preserve"> </w:t>
      </w:r>
      <w:proofErr w:type="spellStart"/>
      <w:proofErr w:type="gramStart"/>
      <w:r>
        <w:rPr>
          <w:rFonts w:ascii="Tahoma" w:eastAsia="Times New Roman" w:hAnsi="Tahoma" w:cs="Tahoma"/>
          <w:sz w:val="20"/>
          <w:szCs w:val="20"/>
          <w:lang w:val="en-US" w:eastAsia="hr-HR"/>
        </w:rPr>
        <w:t>na</w:t>
      </w:r>
      <w:proofErr w:type="spellEnd"/>
      <w:proofErr w:type="gram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području</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Karlovačke</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Sisačko-moslavačke</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i</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Zagrebačke</w:t>
      </w:r>
      <w:proofErr w:type="spellEnd"/>
      <w:r>
        <w:rPr>
          <w:rFonts w:ascii="Tahoma" w:eastAsia="Times New Roman" w:hAnsi="Tahoma" w:cs="Tahoma"/>
          <w:sz w:val="20"/>
          <w:szCs w:val="20"/>
          <w:lang w:val="en-US" w:eastAsia="hr-HR"/>
        </w:rPr>
        <w:t xml:space="preserve"> </w:t>
      </w:r>
      <w:proofErr w:type="spellStart"/>
      <w:r>
        <w:rPr>
          <w:rFonts w:ascii="Tahoma" w:eastAsia="Times New Roman" w:hAnsi="Tahoma" w:cs="Tahoma"/>
          <w:sz w:val="20"/>
          <w:szCs w:val="20"/>
          <w:lang w:val="en-US" w:eastAsia="hr-HR"/>
        </w:rPr>
        <w:t>županije</w:t>
      </w:r>
      <w:proofErr w:type="spellEnd"/>
      <w:r>
        <w:rPr>
          <w:rFonts w:ascii="Tahoma" w:eastAsia="Times New Roman" w:hAnsi="Tahoma" w:cs="Tahoma"/>
          <w:sz w:val="20"/>
          <w:szCs w:val="20"/>
          <w:lang w:val="en-US" w:eastAsia="hr-HR"/>
        </w:rPr>
        <w:br/>
      </w:r>
      <w:r>
        <w:rPr>
          <w:rFonts w:ascii="Tahoma" w:eastAsia="Times New Roman" w:hAnsi="Tahoma" w:cs="Tahoma"/>
          <w:b/>
          <w:bCs/>
          <w:sz w:val="20"/>
          <w:szCs w:val="20"/>
          <w:lang w:val="en-US" w:eastAsia="hr-HR"/>
        </w:rPr>
        <w:t>Importance:</w:t>
      </w:r>
      <w:r>
        <w:rPr>
          <w:rFonts w:ascii="Tahoma" w:eastAsia="Times New Roman" w:hAnsi="Tahoma" w:cs="Tahoma"/>
          <w:sz w:val="20"/>
          <w:szCs w:val="20"/>
          <w:lang w:val="en-US" w:eastAsia="hr-HR"/>
        </w:rPr>
        <w:t xml:space="preserve"> High</w:t>
      </w:r>
    </w:p>
    <w:p w:rsidR="007C231A" w:rsidRDefault="007C231A" w:rsidP="007C231A"/>
    <w:p w:rsidR="007C231A" w:rsidRDefault="007C231A" w:rsidP="007C231A">
      <w:r>
        <w:t xml:space="preserve">Poštovani, </w:t>
      </w:r>
    </w:p>
    <w:p w:rsidR="007C231A" w:rsidRDefault="007C231A" w:rsidP="007C231A">
      <w:r>
        <w:t> </w:t>
      </w:r>
    </w:p>
    <w:p w:rsidR="007C231A" w:rsidRDefault="007C231A" w:rsidP="007C231A">
      <w:r>
        <w:t>dostavljamo Vam priopćenje HEP-a o stanju u opskrbi električnom energijom na području Karlovačke, Sisačko-moslavačke i Zagrebačke županije.</w:t>
      </w:r>
    </w:p>
    <w:p w:rsidR="007C231A" w:rsidRDefault="007C231A" w:rsidP="007C231A">
      <w:r>
        <w:t> </w:t>
      </w:r>
    </w:p>
    <w:p w:rsidR="007C231A" w:rsidRDefault="007C231A" w:rsidP="007C231A">
      <w:r>
        <w:rPr>
          <w:b/>
          <w:bCs/>
          <w:u w:val="single"/>
        </w:rPr>
        <w:t>PRIOPĆENJE ZA JAVNOST</w:t>
      </w:r>
    </w:p>
    <w:p w:rsidR="007C231A" w:rsidRDefault="007C231A" w:rsidP="007C231A">
      <w:r>
        <w:t> </w:t>
      </w:r>
    </w:p>
    <w:p w:rsidR="007C231A" w:rsidRDefault="007C231A" w:rsidP="007C231A">
      <w:r>
        <w:t xml:space="preserve">Snježno nevrijeme koje je jučer i noćas zahvatilo područje Karlovačke, Sisačko-moslavačke i Zagrebačke županije uzrokovalo je kvarove na distribucijskoj mreži te prekide u opskrbi električnom energijom. </w:t>
      </w:r>
    </w:p>
    <w:p w:rsidR="007C231A" w:rsidRDefault="007C231A" w:rsidP="007C231A"/>
    <w:p w:rsidR="007C231A" w:rsidRDefault="007C231A" w:rsidP="007C231A">
      <w:r>
        <w:t xml:space="preserve">Velike količine mokrog snijega, koji je na područjima Korduna i Banovine dosegao razinu od pola metra, uzrokovao je prekide napajanja električnom energijom u pojedinim dijelovima u okolici Karlovca, Siska i Velike Gorice, kao i u okolici Jastrebarskog, Ozlja, Duge Rese, Generalskog Stola, Slunja, Hrvatske Kostajnice, Gline i Petrinje. </w:t>
      </w:r>
    </w:p>
    <w:p w:rsidR="007C231A" w:rsidRDefault="007C231A" w:rsidP="007C231A"/>
    <w:p w:rsidR="007C231A" w:rsidRDefault="007C231A" w:rsidP="007C231A">
      <w:r>
        <w:t>Svi radnici HEP - Operatora distribucijskog sustava iz Elektre Karlovac, Elektre Sisak i Elektre Zagreb su na terenu te su danas uspjeli otkloniti kvarove u većini mjesta koja su ostala bez opskrbe električnom energijom.</w:t>
      </w:r>
    </w:p>
    <w:p w:rsidR="007C231A" w:rsidRDefault="007C231A" w:rsidP="007C231A">
      <w:r>
        <w:t>Tako je tijekom jutra na području Karlovačke, Sisačko-moslavačke i Zagrebačke županije bez električne energije bilo oko 14.000 potrošača, dok je do 15 sati taj broj smanjen na oko 3.300 potrošača, od koji se najveći broj nalazi na području Vojnića, Slunja i Gvozda.  </w:t>
      </w:r>
    </w:p>
    <w:p w:rsidR="007C231A" w:rsidRDefault="007C231A" w:rsidP="007C231A"/>
    <w:p w:rsidR="007C231A" w:rsidRDefault="007C231A" w:rsidP="007C231A">
      <w:r>
        <w:t xml:space="preserve">Radnici HEP-a i dalje ulažu maksimalan trud i napor kako bi se kvarovi što prije otklonili i normalizirala opskrba za sve potrošače električne energije. </w:t>
      </w:r>
    </w:p>
    <w:p w:rsidR="007C231A" w:rsidRDefault="007C231A" w:rsidP="007C231A"/>
    <w:p w:rsidR="007C231A" w:rsidRDefault="007C231A" w:rsidP="007C231A">
      <w:r>
        <w:t>Zbog izvanredne situacije, molimo za razumijevanje sve potrošače kojima je ovo nevrijeme prouzročilo poteškoće u opskrbi električnom energijom.</w:t>
      </w:r>
    </w:p>
    <w:p w:rsidR="007C231A" w:rsidRDefault="007C231A" w:rsidP="007C231A">
      <w:pPr>
        <w:rPr>
          <w:sz w:val="24"/>
          <w:szCs w:val="24"/>
        </w:rPr>
      </w:pPr>
    </w:p>
    <w:p w:rsidR="007C231A" w:rsidRDefault="007C231A" w:rsidP="007C231A">
      <w:r>
        <w:t>S poštovanjem,</w:t>
      </w:r>
    </w:p>
    <w:p w:rsidR="007C231A" w:rsidRDefault="007C231A" w:rsidP="007C231A">
      <w:pPr>
        <w:rPr>
          <w:color w:val="1F497D"/>
        </w:rPr>
      </w:pPr>
    </w:p>
    <w:p w:rsidR="007C231A" w:rsidRDefault="007C231A" w:rsidP="007C231A">
      <w:pPr>
        <w:rPr>
          <w:color w:val="1F497D"/>
        </w:rPr>
      </w:pPr>
      <w:r>
        <w:rPr>
          <w:rFonts w:ascii="Arial" w:hAnsi="Arial" w:cs="Arial"/>
          <w:noProof/>
          <w:color w:val="023F88"/>
          <w:sz w:val="16"/>
          <w:szCs w:val="16"/>
          <w:lang w:eastAsia="hr-HR"/>
        </w:rPr>
        <w:drawing>
          <wp:inline distT="0" distB="0" distL="0" distR="0">
            <wp:extent cx="114300" cy="114300"/>
            <wp:effectExtent l="0" t="0" r="0" b="0"/>
            <wp:docPr id="1" name="Picture 1" descr="cid:image001.jpg@01D12393.33B1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2393.33B157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Narrow" w:hAnsi="Arial Narrow"/>
          <w:b/>
          <w:bCs/>
          <w:color w:val="023F88"/>
          <w:sz w:val="24"/>
          <w:szCs w:val="24"/>
          <w:lang w:eastAsia="hr-HR"/>
        </w:rPr>
        <w:t>HEP d.d.</w:t>
      </w:r>
      <w:r>
        <w:rPr>
          <w:rFonts w:ascii="Arial" w:hAnsi="Arial" w:cs="Arial"/>
          <w:color w:val="023F88"/>
          <w:sz w:val="16"/>
          <w:szCs w:val="16"/>
          <w:lang w:eastAsia="hr-HR"/>
        </w:rPr>
        <w:br/>
        <w:t>10000 ZAGREB, ULICA GRADA VUKOVARA 37</w:t>
      </w:r>
      <w:r>
        <w:rPr>
          <w:rFonts w:ascii="Arial" w:hAnsi="Arial" w:cs="Arial"/>
          <w:color w:val="023F88"/>
          <w:sz w:val="16"/>
          <w:szCs w:val="16"/>
          <w:lang w:eastAsia="hr-HR"/>
        </w:rPr>
        <w:br/>
        <w:t>Sektor za korporativne komunikacije</w:t>
      </w:r>
      <w:r>
        <w:rPr>
          <w:rFonts w:ascii="Arial" w:hAnsi="Arial" w:cs="Arial"/>
          <w:color w:val="023F88"/>
          <w:sz w:val="16"/>
          <w:szCs w:val="16"/>
          <w:lang w:eastAsia="hr-HR"/>
        </w:rPr>
        <w:br/>
      </w:r>
      <w:r>
        <w:rPr>
          <w:rFonts w:ascii="Arial" w:hAnsi="Arial" w:cs="Arial"/>
          <w:color w:val="023F88"/>
          <w:sz w:val="14"/>
          <w:szCs w:val="14"/>
          <w:lang w:eastAsia="hr-HR"/>
        </w:rPr>
        <w:t>Služba za odnose s javnošću</w:t>
      </w:r>
    </w:p>
    <w:p w:rsidR="00F879D5" w:rsidRDefault="00F879D5">
      <w:bookmarkStart w:id="0" w:name="_GoBack"/>
      <w:bookmarkEnd w:id="0"/>
    </w:p>
    <w:sectPr w:rsidR="00F87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1A"/>
    <w:rsid w:val="007C231A"/>
    <w:rsid w:val="00F879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31A"/>
    <w:rPr>
      <w:rFonts w:ascii="Tahoma" w:hAnsi="Tahoma" w:cs="Tahoma"/>
      <w:sz w:val="16"/>
      <w:szCs w:val="16"/>
    </w:rPr>
  </w:style>
  <w:style w:type="character" w:customStyle="1" w:styleId="BalloonTextChar">
    <w:name w:val="Balloon Text Char"/>
    <w:basedOn w:val="DefaultParagraphFont"/>
    <w:link w:val="BalloonText"/>
    <w:uiPriority w:val="99"/>
    <w:semiHidden/>
    <w:rsid w:val="007C2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31A"/>
    <w:rPr>
      <w:rFonts w:ascii="Tahoma" w:hAnsi="Tahoma" w:cs="Tahoma"/>
      <w:sz w:val="16"/>
      <w:szCs w:val="16"/>
    </w:rPr>
  </w:style>
  <w:style w:type="character" w:customStyle="1" w:styleId="BalloonTextChar">
    <w:name w:val="Balloon Text Char"/>
    <w:basedOn w:val="DefaultParagraphFont"/>
    <w:link w:val="BalloonText"/>
    <w:uiPriority w:val="99"/>
    <w:semiHidden/>
    <w:rsid w:val="007C2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1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1252A.EC68A4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Kopjar Jelačić</dc:creator>
  <cp:lastModifiedBy>Lana Kopjar Jelačić</cp:lastModifiedBy>
  <cp:revision>1</cp:revision>
  <dcterms:created xsi:type="dcterms:W3CDTF">2016-03-30T10:58:00Z</dcterms:created>
  <dcterms:modified xsi:type="dcterms:W3CDTF">2016-03-30T10:58:00Z</dcterms:modified>
</cp:coreProperties>
</file>